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2414" w:rsidP="00C024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ПОСТАНОВЛЕНИЕ </w:t>
      </w:r>
    </w:p>
    <w:p w:rsidR="00C02414" w:rsidP="00C024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C02414" w:rsidP="00C02414">
      <w:pPr>
        <w:spacing w:after="0" w:line="240" w:lineRule="auto"/>
        <w:jc w:val="center"/>
        <w:rPr>
          <w:rFonts w:ascii="Times New Roman" w:eastAsia="Times New Roman" w:hAnsi="Times New Roman" w:cs="Times New Roman"/>
          <w:sz w:val="28"/>
          <w:szCs w:val="28"/>
          <w:lang w:eastAsia="ru-RU"/>
        </w:rPr>
      </w:pPr>
    </w:p>
    <w:p w:rsidR="00C02414" w:rsidP="00C024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Ханты-Мансийск                                                                24 февраля 2025 года</w:t>
      </w:r>
    </w:p>
    <w:p w:rsidR="00C02414" w:rsidP="00C024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p>
    <w:p w:rsidR="00C02414" w:rsidP="00C02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судебного участка № 2 Ханты-Мансийского судебного района   Ханты-Мансийс</w:t>
      </w:r>
      <w:r w:rsidR="001D2B63">
        <w:rPr>
          <w:rFonts w:ascii="Times New Roman" w:hAnsi="Times New Roman" w:cs="Times New Roman"/>
          <w:sz w:val="28"/>
          <w:szCs w:val="28"/>
        </w:rPr>
        <w:t xml:space="preserve">кого Автономного округа - Югры </w:t>
      </w:r>
      <w:r>
        <w:rPr>
          <w:rFonts w:ascii="Times New Roman" w:hAnsi="Times New Roman" w:cs="Times New Roman"/>
          <w:sz w:val="28"/>
          <w:szCs w:val="28"/>
        </w:rPr>
        <w:t xml:space="preserve">Новокшенова О.А.,  </w:t>
      </w:r>
    </w:p>
    <w:p w:rsidR="00C02414" w:rsidP="00F372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№5-194-2802/2025, возбужденное по ч.2 ст.12.27 КоАП РФ в отношении </w:t>
      </w:r>
      <w:r>
        <w:rPr>
          <w:rFonts w:ascii="Times New Roman" w:eastAsia="Times New Roman" w:hAnsi="Times New Roman" w:cs="Times New Roman"/>
          <w:b/>
          <w:sz w:val="28"/>
          <w:szCs w:val="28"/>
          <w:lang w:eastAsia="ru-RU"/>
        </w:rPr>
        <w:t xml:space="preserve">Евграфовой </w:t>
      </w:r>
      <w:r w:rsidR="00C14C8B">
        <w:rPr>
          <w:b/>
          <w:sz w:val="28"/>
          <w:szCs w:val="28"/>
        </w:rPr>
        <w:t>***</w:t>
      </w:r>
      <w:r>
        <w:rPr>
          <w:rFonts w:ascii="Times New Roman" w:eastAsia="Times New Roman" w:hAnsi="Times New Roman" w:cs="Times New Roman"/>
          <w:sz w:val="28"/>
          <w:szCs w:val="28"/>
          <w:lang w:eastAsia="ru-RU"/>
        </w:rPr>
        <w:t xml:space="preserve">, </w:t>
      </w:r>
    </w:p>
    <w:p w:rsidR="00C02414" w:rsidP="00F372E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sidR="00F372EC">
        <w:rPr>
          <w:rFonts w:ascii="Times New Roman" w:eastAsia="Times New Roman" w:hAnsi="Times New Roman" w:cs="Times New Roman"/>
          <w:sz w:val="28"/>
          <w:szCs w:val="28"/>
          <w:lang w:eastAsia="ru-RU"/>
        </w:rPr>
        <w:t>:</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Евграфова И.Г. 02.02.2025 около 14 час. 35 мин. </w:t>
      </w:r>
      <w:r w:rsidR="00F372EC">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00C14C8B">
        <w:rPr>
          <w:b/>
          <w:sz w:val="28"/>
          <w:szCs w:val="28"/>
        </w:rPr>
        <w:t>***</w:t>
      </w:r>
      <w:r>
        <w:rPr>
          <w:rFonts w:ascii="Times New Roman" w:eastAsia="Times New Roman" w:hAnsi="Times New Roman" w:cs="Times New Roman"/>
          <w:sz w:val="28"/>
          <w:szCs w:val="28"/>
          <w:lang w:eastAsia="ru-RU"/>
        </w:rPr>
        <w:t xml:space="preserve">, управляя транспортным средством «Мазда», регистрационный знак М478ОТ86, совершила столкновение с транспортным средством «Хендэ», регистрационный знак </w:t>
      </w:r>
      <w:r w:rsidR="00C14C8B">
        <w:rPr>
          <w:b/>
          <w:sz w:val="28"/>
          <w:szCs w:val="28"/>
        </w:rPr>
        <w:t>***</w:t>
      </w:r>
      <w:r>
        <w:rPr>
          <w:rFonts w:ascii="Times New Roman" w:eastAsia="Times New Roman" w:hAnsi="Times New Roman" w:cs="Times New Roman"/>
          <w:sz w:val="28"/>
          <w:szCs w:val="28"/>
          <w:lang w:eastAsia="ru-RU"/>
        </w:rPr>
        <w:t xml:space="preserve">, принадлежащее </w:t>
      </w:r>
      <w:r w:rsidR="00C14C8B">
        <w:rPr>
          <w:b/>
          <w:sz w:val="28"/>
          <w:szCs w:val="28"/>
        </w:rPr>
        <w:t>***</w:t>
      </w:r>
      <w:r>
        <w:rPr>
          <w:rFonts w:ascii="Times New Roman" w:eastAsia="Times New Roman" w:hAnsi="Times New Roman" w:cs="Times New Roman"/>
          <w:sz w:val="28"/>
          <w:szCs w:val="28"/>
          <w:lang w:eastAsia="ru-RU"/>
        </w:rPr>
        <w:t>, в результате чего транспортные средства получили повреждения, в нарушение п.2.5 ПДД РФ оставила место дорожно-транспортного происшествия, участником которого она являлся.</w:t>
      </w:r>
    </w:p>
    <w:p w:rsidR="00C02414" w:rsidP="00C0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судебном заседании Евграфова И.Г. вину не признала</w:t>
      </w:r>
      <w:r w:rsidR="00D4621A">
        <w:rPr>
          <w:rFonts w:ascii="Times New Roman" w:hAnsi="Times New Roman" w:cs="Times New Roman"/>
          <w:sz w:val="28"/>
          <w:szCs w:val="28"/>
        </w:rPr>
        <w:t xml:space="preserve">, поддержала письменные пояснения, </w:t>
      </w:r>
      <w:r w:rsidR="00191678">
        <w:rPr>
          <w:rFonts w:ascii="Times New Roman" w:hAnsi="Times New Roman" w:cs="Times New Roman"/>
          <w:sz w:val="28"/>
          <w:szCs w:val="28"/>
        </w:rPr>
        <w:t xml:space="preserve">ходатайств не заявляла, </w:t>
      </w:r>
      <w:r w:rsidR="00D4621A">
        <w:rPr>
          <w:rFonts w:ascii="Times New Roman" w:hAnsi="Times New Roman" w:cs="Times New Roman"/>
          <w:sz w:val="28"/>
          <w:szCs w:val="28"/>
        </w:rPr>
        <w:t>пояснила, что она все необходимое сделала, с места ДТП не скрывалась.</w:t>
      </w:r>
    </w:p>
    <w:p w:rsidR="00D4621A" w:rsidP="00C0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Потерпевшая </w:t>
      </w:r>
      <w:r w:rsidR="00C14C8B">
        <w:rPr>
          <w:b/>
          <w:sz w:val="28"/>
          <w:szCs w:val="28"/>
        </w:rPr>
        <w:t xml:space="preserve">*** </w:t>
      </w:r>
      <w:r>
        <w:rPr>
          <w:rFonts w:ascii="Times New Roman" w:hAnsi="Times New Roman" w:cs="Times New Roman"/>
          <w:sz w:val="28"/>
          <w:szCs w:val="28"/>
        </w:rPr>
        <w:t>в судебном заседании пояснила суду, что сотрудник ГИБДД приехал на оформление ДТП около 17:30, виновника ДТП не было, автомобили никому не мешали, так как никто не проезжал.</w:t>
      </w:r>
      <w:r w:rsidR="00CA11AC">
        <w:rPr>
          <w:rFonts w:ascii="Times New Roman" w:hAnsi="Times New Roman" w:cs="Times New Roman"/>
          <w:sz w:val="28"/>
          <w:szCs w:val="28"/>
        </w:rPr>
        <w:t xml:space="preserve"> Оценщик оценил стоимость ущерба в размере 105000 рублей.</w:t>
      </w:r>
    </w:p>
    <w:p w:rsidR="00C02414" w:rsidP="00C0241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Потерпевш</w:t>
      </w:r>
      <w:r w:rsidR="00D4621A">
        <w:rPr>
          <w:rFonts w:ascii="Times New Roman" w:eastAsia="Times New Roman" w:hAnsi="Times New Roman" w:cs="Times New Roman"/>
          <w:color w:val="000000" w:themeColor="text1"/>
          <w:sz w:val="28"/>
          <w:szCs w:val="28"/>
          <w:lang w:eastAsia="ru-RU"/>
        </w:rPr>
        <w:t>ий</w:t>
      </w:r>
      <w:r>
        <w:rPr>
          <w:rFonts w:ascii="Times New Roman" w:eastAsia="Times New Roman" w:hAnsi="Times New Roman" w:cs="Times New Roman"/>
          <w:color w:val="000000" w:themeColor="text1"/>
          <w:sz w:val="28"/>
          <w:szCs w:val="28"/>
          <w:lang w:eastAsia="ru-RU"/>
        </w:rPr>
        <w:t xml:space="preserve"> и свидетель в судебное заседание не явились, будучи надлежащим образом извещенными о месте и времени рассмотрения дела. Неявка потерпевшего и свидетеля в таком случае не является препятствием для рассмотрения </w:t>
      </w:r>
      <w:r>
        <w:rPr>
          <w:rFonts w:ascii="Times New Roman" w:eastAsia="Times New Roman" w:hAnsi="Times New Roman" w:cs="Times New Roman"/>
          <w:color w:val="000000" w:themeColor="text1"/>
          <w:sz w:val="28"/>
          <w:szCs w:val="28"/>
          <w:lang w:eastAsia="ru-RU"/>
        </w:rPr>
        <w:t>дела</w:t>
      </w:r>
      <w:r>
        <w:rPr>
          <w:rFonts w:ascii="Times New Roman" w:eastAsia="Times New Roman" w:hAnsi="Times New Roman" w:cs="Times New Roman"/>
          <w:color w:val="000000" w:themeColor="text1"/>
          <w:sz w:val="28"/>
          <w:szCs w:val="28"/>
          <w:lang w:eastAsia="ru-RU"/>
        </w:rPr>
        <w:t xml:space="preserve"> по существу.  </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w:t>
      </w:r>
      <w:r>
        <w:rPr>
          <w:rFonts w:ascii="Times New Roman" w:eastAsia="Times New Roman" w:hAnsi="Times New Roman" w:cs="Times New Roman"/>
          <w:sz w:val="28"/>
          <w:szCs w:val="28"/>
          <w:lang w:eastAsia="ru-RU"/>
        </w:rPr>
        <w:t>зучив письменные материалы дела, мировой судья установил следующее.</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административной ответственности за совершение административного правонарушения, предусмотренного ч.2 ст.12.27 КоАП РФ, подлежат привлечению водители транспортных средств, оставившие в нарушение Правил дорожного движения место дорожно-транспортного происшествия, участником которого они являются.</w:t>
      </w:r>
    </w:p>
    <w:p w:rsidR="00C02414" w:rsidP="00C0241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 соответствии с Правилами дорожного движения РФ «дорожно-транспортное происшествие»</w:t>
      </w:r>
      <w:r>
        <w:rPr>
          <w:rFonts w:ascii="Times New Roman" w:eastAsia="Times New Roman" w:hAnsi="Times New Roman" w:cs="Times New Roman"/>
          <w:sz w:val="28"/>
          <w:szCs w:val="28"/>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C02414" w:rsidP="00C02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административного правонарушения подтверждены совокупностью доказательств, достоверность и допустимость которых сомнений не вызывают, а именно: </w:t>
      </w:r>
    </w:p>
    <w:p w:rsidR="00C02414" w:rsidP="00C02414">
      <w:pPr>
        <w:pStyle w:val="s1"/>
        <w:shd w:val="clear" w:color="auto" w:fill="FFFFFF"/>
        <w:spacing w:before="0" w:beforeAutospacing="0" w:after="0" w:afterAutospacing="0"/>
        <w:ind w:firstLine="567"/>
        <w:jc w:val="both"/>
        <w:rPr>
          <w:sz w:val="28"/>
          <w:szCs w:val="28"/>
        </w:rPr>
      </w:pPr>
      <w:r>
        <w:rPr>
          <w:sz w:val="28"/>
          <w:szCs w:val="28"/>
        </w:rPr>
        <w:t>1)Протоколом</w:t>
      </w:r>
      <w:r>
        <w:rPr>
          <w:sz w:val="28"/>
          <w:szCs w:val="28"/>
        </w:rPr>
        <w:t xml:space="preserve"> об административном правонарушении. </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2)Копией</w:t>
      </w:r>
      <w:r>
        <w:rPr>
          <w:rFonts w:ascii="Times New Roman" w:eastAsia="Times New Roman" w:hAnsi="Times New Roman" w:cs="Times New Roman"/>
          <w:sz w:val="28"/>
          <w:szCs w:val="28"/>
          <w:lang w:eastAsia="ru-RU"/>
        </w:rPr>
        <w:t xml:space="preserve"> определения о возбуждении дела об административном правонарушении и проведении административного расследования.</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3)Схемой</w:t>
      </w:r>
      <w:r>
        <w:rPr>
          <w:rFonts w:ascii="Times New Roman" w:eastAsia="Times New Roman" w:hAnsi="Times New Roman" w:cs="Times New Roman"/>
          <w:sz w:val="28"/>
          <w:szCs w:val="28"/>
          <w:lang w:eastAsia="ru-RU"/>
        </w:rPr>
        <w:t xml:space="preserve"> происшествия.  </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4)Протоколом</w:t>
      </w:r>
      <w:r>
        <w:rPr>
          <w:rFonts w:ascii="Times New Roman" w:eastAsia="Times New Roman" w:hAnsi="Times New Roman" w:cs="Times New Roman"/>
          <w:sz w:val="28"/>
          <w:szCs w:val="28"/>
          <w:lang w:eastAsia="ru-RU"/>
        </w:rPr>
        <w:t xml:space="preserve"> осмотра от 03.02.2025 автомобиля «Мазда» регистрационный знак М478ОТ86, согласно которому обнаружены повреждения заднего бампера с правой стороны, заднего правого крыла, задней правой двери, правого зеркала заднего вида.</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5)Протоколом</w:t>
      </w:r>
      <w:r>
        <w:rPr>
          <w:rFonts w:ascii="Times New Roman" w:eastAsia="Times New Roman" w:hAnsi="Times New Roman" w:cs="Times New Roman"/>
          <w:sz w:val="28"/>
          <w:szCs w:val="28"/>
          <w:lang w:eastAsia="ru-RU"/>
        </w:rPr>
        <w:t xml:space="preserve"> осмотра от 02.02.2025 автомобиля «Хендэ» регистрационный знак </w:t>
      </w:r>
      <w:r w:rsidR="00C14C8B">
        <w:rPr>
          <w:b/>
          <w:sz w:val="28"/>
          <w:szCs w:val="28"/>
        </w:rPr>
        <w:t>***</w:t>
      </w:r>
      <w:r>
        <w:rPr>
          <w:rFonts w:ascii="Times New Roman" w:eastAsia="Times New Roman" w:hAnsi="Times New Roman" w:cs="Times New Roman"/>
          <w:sz w:val="28"/>
          <w:szCs w:val="28"/>
          <w:lang w:eastAsia="ru-RU"/>
        </w:rPr>
        <w:t>, согласно которому обнаружены повреждения задней правой двери, заднего правого крыла, заднего бампера, брызговика заднего правого колеса.</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 считает, что характер и локализация повреждений на автомобилях свидетельствуют о возможности их причинения при тех обстоятельствах, которые установлены при рассмотрении дела. </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6)Рапортом</w:t>
      </w:r>
      <w:r>
        <w:rPr>
          <w:rFonts w:ascii="Times New Roman" w:eastAsia="Times New Roman" w:hAnsi="Times New Roman" w:cs="Times New Roman"/>
          <w:sz w:val="28"/>
          <w:szCs w:val="28"/>
          <w:lang w:eastAsia="ru-RU"/>
        </w:rPr>
        <w:t xml:space="preserve"> сотрудников ГИБДД.</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7)Объяснением</w:t>
      </w:r>
      <w:r>
        <w:rPr>
          <w:rFonts w:ascii="Times New Roman" w:eastAsia="Times New Roman" w:hAnsi="Times New Roman" w:cs="Times New Roman"/>
          <w:sz w:val="28"/>
          <w:szCs w:val="28"/>
          <w:lang w:eastAsia="ru-RU"/>
        </w:rPr>
        <w:t xml:space="preserve"> </w:t>
      </w:r>
      <w:r w:rsidR="003E1ED6">
        <w:rPr>
          <w:rFonts w:ascii="Times New Roman" w:eastAsia="Times New Roman" w:hAnsi="Times New Roman" w:cs="Times New Roman"/>
          <w:sz w:val="28"/>
          <w:szCs w:val="28"/>
          <w:lang w:eastAsia="ru-RU"/>
        </w:rPr>
        <w:t>потерпевшей</w:t>
      </w:r>
      <w:r>
        <w:rPr>
          <w:rFonts w:ascii="Times New Roman" w:eastAsia="Times New Roman" w:hAnsi="Times New Roman" w:cs="Times New Roman"/>
          <w:sz w:val="28"/>
          <w:szCs w:val="28"/>
          <w:lang w:eastAsia="ru-RU"/>
        </w:rPr>
        <w:t xml:space="preserve"> </w:t>
      </w:r>
      <w:r w:rsidR="00C14C8B">
        <w:rPr>
          <w:b/>
          <w:sz w:val="28"/>
          <w:szCs w:val="28"/>
        </w:rPr>
        <w:t xml:space="preserve">*** </w:t>
      </w:r>
      <w:r>
        <w:rPr>
          <w:rFonts w:ascii="Times New Roman" w:eastAsia="Times New Roman" w:hAnsi="Times New Roman" w:cs="Times New Roman"/>
          <w:sz w:val="28"/>
          <w:szCs w:val="28"/>
          <w:lang w:eastAsia="ru-RU"/>
        </w:rPr>
        <w:t>от 02.02.2025.</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8)Материалами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фотофиксации</w:t>
      </w:r>
      <w:r>
        <w:rPr>
          <w:rFonts w:ascii="Times New Roman" w:eastAsia="Times New Roman" w:hAnsi="Times New Roman" w:cs="Times New Roman"/>
          <w:sz w:val="28"/>
          <w:szCs w:val="28"/>
          <w:lang w:eastAsia="ru-RU"/>
        </w:rPr>
        <w:t>.</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9)Сообщением</w:t>
      </w:r>
      <w:r>
        <w:rPr>
          <w:rFonts w:ascii="Times New Roman" w:eastAsia="Times New Roman" w:hAnsi="Times New Roman" w:cs="Times New Roman"/>
          <w:sz w:val="28"/>
          <w:szCs w:val="28"/>
          <w:lang w:eastAsia="ru-RU"/>
        </w:rPr>
        <w:t xml:space="preserve"> в д/ч.</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10)СД</w:t>
      </w:r>
      <w:r>
        <w:rPr>
          <w:rFonts w:ascii="Times New Roman" w:eastAsia="Times New Roman" w:hAnsi="Times New Roman" w:cs="Times New Roman"/>
          <w:sz w:val="28"/>
          <w:szCs w:val="28"/>
          <w:lang w:eastAsia="ru-RU"/>
        </w:rPr>
        <w:t>-диском с видеозаписью.</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C68CA">
        <w:rPr>
          <w:rFonts w:ascii="Times New Roman" w:eastAsia="Times New Roman" w:hAnsi="Times New Roman" w:cs="Times New Roman"/>
          <w:sz w:val="28"/>
          <w:szCs w:val="28"/>
          <w:lang w:eastAsia="ru-RU"/>
        </w:rPr>
        <w:t>Копией</w:t>
      </w:r>
      <w:r>
        <w:rPr>
          <w:rFonts w:ascii="Times New Roman" w:eastAsia="Times New Roman" w:hAnsi="Times New Roman" w:cs="Times New Roman"/>
          <w:sz w:val="28"/>
          <w:szCs w:val="28"/>
          <w:lang w:eastAsia="ru-RU"/>
        </w:rPr>
        <w:t xml:space="preserve"> </w:t>
      </w:r>
      <w:r w:rsidR="003E1ED6">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от </w:t>
      </w:r>
      <w:r w:rsidR="005C68CA">
        <w:rPr>
          <w:rFonts w:ascii="Times New Roman" w:eastAsia="Times New Roman" w:hAnsi="Times New Roman" w:cs="Times New Roman"/>
          <w:sz w:val="28"/>
          <w:szCs w:val="28"/>
          <w:lang w:eastAsia="ru-RU"/>
        </w:rPr>
        <w:t>04.02.2025, сведениями об отсутствии у Евграфовой И.Г. действующего полиса ОСАГО на момент ДТП.</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C02414" w:rsidP="00C02414">
      <w:pPr>
        <w:pStyle w:val="BodyText"/>
        <w:ind w:firstLine="567"/>
        <w:rPr>
          <w:sz w:val="28"/>
          <w:szCs w:val="28"/>
        </w:rPr>
      </w:pPr>
      <w:r>
        <w:rPr>
          <w:sz w:val="28"/>
          <w:szCs w:val="28"/>
        </w:rPr>
        <w:t>Нарушений прав при составлении административного материала допущено не было.</w:t>
      </w:r>
    </w:p>
    <w:p w:rsidR="00C02414" w:rsidP="00C02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Довод</w:t>
      </w:r>
      <w:r w:rsidR="005C68CA">
        <w:rPr>
          <w:rFonts w:ascii="Times New Roman" w:hAnsi="Times New Roman" w:cs="Times New Roman"/>
          <w:sz w:val="28"/>
          <w:szCs w:val="28"/>
        </w:rPr>
        <w:t>ы</w:t>
      </w:r>
      <w:r>
        <w:rPr>
          <w:rFonts w:ascii="Times New Roman" w:hAnsi="Times New Roman" w:cs="Times New Roman"/>
          <w:sz w:val="28"/>
          <w:szCs w:val="28"/>
        </w:rPr>
        <w:t xml:space="preserve"> </w:t>
      </w:r>
      <w:r w:rsidR="005C68CA">
        <w:rPr>
          <w:rFonts w:ascii="Times New Roman" w:hAnsi="Times New Roman" w:cs="Times New Roman"/>
          <w:sz w:val="28"/>
          <w:szCs w:val="28"/>
        </w:rPr>
        <w:t>Евграфовой И.Г., указанные в письменных пояснениях</w:t>
      </w:r>
      <w:r w:rsidR="00F372EC">
        <w:rPr>
          <w:rFonts w:ascii="Times New Roman" w:hAnsi="Times New Roman" w:cs="Times New Roman"/>
          <w:sz w:val="28"/>
          <w:szCs w:val="28"/>
        </w:rPr>
        <w:t>,</w:t>
      </w:r>
      <w:r w:rsidR="005C68CA">
        <w:rPr>
          <w:rFonts w:ascii="Times New Roman" w:hAnsi="Times New Roman" w:cs="Times New Roman"/>
          <w:sz w:val="28"/>
          <w:szCs w:val="28"/>
        </w:rPr>
        <w:t xml:space="preserve"> не могут быть состязательными и не освобождают от административной ответственности</w:t>
      </w:r>
      <w:r>
        <w:rPr>
          <w:rFonts w:ascii="Times New Roman" w:hAnsi="Times New Roman" w:cs="Times New Roman"/>
          <w:sz w:val="28"/>
          <w:szCs w:val="28"/>
        </w:rPr>
        <w:t xml:space="preserve">. </w:t>
      </w:r>
      <w:r w:rsidR="005C68CA">
        <w:rPr>
          <w:rFonts w:ascii="Times New Roman" w:hAnsi="Times New Roman" w:cs="Times New Roman"/>
          <w:sz w:val="28"/>
          <w:szCs w:val="28"/>
        </w:rPr>
        <w:t>Доводы</w:t>
      </w:r>
      <w:r>
        <w:rPr>
          <w:rFonts w:ascii="Times New Roman" w:hAnsi="Times New Roman" w:cs="Times New Roman"/>
          <w:sz w:val="28"/>
          <w:szCs w:val="28"/>
        </w:rPr>
        <w:t xml:space="preserve"> опровергается совокупностью имеющихся в деле доказательств, которые объективно свидетельствуют о том, что факт столкновения транспортных средств, в результате которого автомобили, получили механические повреждения, был очевиден для </w:t>
      </w:r>
      <w:r w:rsidR="005C68CA">
        <w:rPr>
          <w:rFonts w:ascii="Times New Roman" w:hAnsi="Times New Roman" w:cs="Times New Roman"/>
          <w:sz w:val="28"/>
          <w:szCs w:val="28"/>
        </w:rPr>
        <w:t>Евграфовой И.Г</w:t>
      </w:r>
      <w:r>
        <w:rPr>
          <w:rFonts w:ascii="Times New Roman" w:hAnsi="Times New Roman" w:cs="Times New Roman"/>
          <w:sz w:val="28"/>
          <w:szCs w:val="28"/>
        </w:rPr>
        <w:t xml:space="preserve">., однако она требования </w:t>
      </w:r>
      <w:hyperlink r:id="rId4" w:anchor="/document/1305770/entry/1025" w:history="1">
        <w:r>
          <w:rPr>
            <w:rStyle w:val="Hyperlink"/>
            <w:rFonts w:ascii="Times New Roman" w:hAnsi="Times New Roman" w:cs="Times New Roman"/>
            <w:color w:val="auto"/>
            <w:sz w:val="28"/>
            <w:szCs w:val="28"/>
            <w:u w:val="none"/>
          </w:rPr>
          <w:t>пункта 2.5</w:t>
        </w:r>
      </w:hyperlink>
      <w:r>
        <w:rPr>
          <w:rFonts w:ascii="Times New Roman" w:hAnsi="Times New Roman" w:cs="Times New Roman"/>
          <w:sz w:val="28"/>
          <w:szCs w:val="28"/>
        </w:rPr>
        <w:t xml:space="preserve"> Правил дорожного движения не выполнила и умышленно покинула место дорожно-транспортного происшествия.</w:t>
      </w:r>
    </w:p>
    <w:p w:rsidR="00C02414" w:rsidP="00C02414">
      <w:pPr>
        <w:pStyle w:val="11"/>
        <w:shd w:val="clear" w:color="auto" w:fill="FFFFFF"/>
        <w:spacing w:before="0" w:beforeAutospacing="0" w:after="0"/>
        <w:ind w:firstLine="567"/>
        <w:jc w:val="both"/>
        <w:rPr>
          <w:rFonts w:ascii="Times New Roman" w:hAnsi="Times New Roman" w:cs="Times New Roman"/>
          <w:sz w:val="28"/>
          <w:szCs w:val="28"/>
        </w:rPr>
      </w:pPr>
      <w:r>
        <w:rPr>
          <w:rFonts w:ascii="Times New Roman" w:hAnsi="Times New Roman" w:cs="Times New Roman"/>
          <w:sz w:val="28"/>
          <w:szCs w:val="28"/>
        </w:rPr>
        <w:t>У суда отсутствуют основания не доверять материалам дела, поскольку они логичны, последовательны и непротиворечивы.</w:t>
      </w:r>
    </w:p>
    <w:p w:rsidR="00C02414" w:rsidP="00C02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Материалы дела свидетельствуют, что протокол об административном правонарушении содержит все необходимые сведения для рассмотрения дела, в том числе в нем полно описано событие вмененного </w:t>
      </w:r>
      <w:r w:rsidR="005C68CA">
        <w:rPr>
          <w:rFonts w:ascii="Times New Roman" w:eastAsia="Times New Roman" w:hAnsi="Times New Roman" w:cs="Times New Roman"/>
          <w:sz w:val="28"/>
          <w:szCs w:val="28"/>
          <w:lang w:eastAsia="ru-RU"/>
        </w:rPr>
        <w:t>Евграфовой И.Г</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административного правонарушения, предусмотренного </w:t>
      </w:r>
      <w:hyperlink r:id="rId5" w:anchor="/document/12125267/entry/1226" w:history="1">
        <w:r>
          <w:rPr>
            <w:rStyle w:val="Hyperlink"/>
            <w:rFonts w:ascii="Times New Roman" w:hAnsi="Times New Roman" w:cs="Times New Roman"/>
            <w:color w:val="auto"/>
            <w:sz w:val="28"/>
            <w:szCs w:val="28"/>
            <w:u w:val="none"/>
          </w:rPr>
          <w:t xml:space="preserve">ч.2 </w:t>
        </w:r>
        <w:r>
          <w:rPr>
            <w:rStyle w:val="Hyperlink"/>
            <w:rFonts w:ascii="Times New Roman" w:hAnsi="Times New Roman" w:cs="Times New Roman"/>
            <w:iCs/>
            <w:color w:val="auto"/>
            <w:sz w:val="28"/>
            <w:szCs w:val="28"/>
            <w:u w:val="none"/>
          </w:rPr>
          <w:t>ст</w:t>
        </w:r>
        <w:r>
          <w:rPr>
            <w:rStyle w:val="Hyperlink"/>
            <w:rFonts w:ascii="Times New Roman" w:hAnsi="Times New Roman" w:cs="Times New Roman"/>
            <w:color w:val="auto"/>
            <w:sz w:val="28"/>
            <w:szCs w:val="28"/>
            <w:u w:val="none"/>
          </w:rPr>
          <w:t>.</w:t>
        </w:r>
        <w:r>
          <w:rPr>
            <w:rStyle w:val="Hyperlink"/>
            <w:rFonts w:ascii="Times New Roman" w:hAnsi="Times New Roman" w:cs="Times New Roman"/>
            <w:iCs/>
            <w:color w:val="auto"/>
            <w:sz w:val="28"/>
            <w:szCs w:val="28"/>
            <w:u w:val="none"/>
          </w:rPr>
          <w:t>12</w:t>
        </w:r>
        <w:r>
          <w:rPr>
            <w:rStyle w:val="Hyperlink"/>
            <w:rFonts w:ascii="Times New Roman" w:hAnsi="Times New Roman" w:cs="Times New Roman"/>
            <w:color w:val="auto"/>
            <w:sz w:val="28"/>
            <w:szCs w:val="28"/>
            <w:u w:val="none"/>
          </w:rPr>
          <w:t>.27</w:t>
        </w:r>
      </w:hyperlink>
      <w:r>
        <w:rPr>
          <w:rFonts w:ascii="Times New Roman" w:hAnsi="Times New Roman" w:cs="Times New Roman"/>
          <w:sz w:val="28"/>
          <w:szCs w:val="28"/>
        </w:rPr>
        <w:t xml:space="preserve"> </w:t>
      </w:r>
      <w:r>
        <w:rPr>
          <w:rFonts w:ascii="Times New Roman" w:hAnsi="Times New Roman" w:cs="Times New Roman"/>
          <w:iCs/>
          <w:sz w:val="28"/>
          <w:szCs w:val="28"/>
        </w:rPr>
        <w:t>КоАП</w:t>
      </w:r>
      <w:r>
        <w:rPr>
          <w:rFonts w:ascii="Times New Roman" w:hAnsi="Times New Roman" w:cs="Times New Roman"/>
          <w:sz w:val="28"/>
          <w:szCs w:val="28"/>
        </w:rPr>
        <w:t xml:space="preserve"> РФ.</w:t>
      </w:r>
    </w:p>
    <w:p w:rsidR="00C02414" w:rsidP="00C02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02414" w:rsidP="00C02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Факт оставления </w:t>
      </w:r>
      <w:r w:rsidR="005C68CA">
        <w:rPr>
          <w:rFonts w:ascii="Times New Roman" w:eastAsia="Times New Roman" w:hAnsi="Times New Roman" w:cs="Times New Roman"/>
          <w:sz w:val="28"/>
          <w:szCs w:val="28"/>
          <w:lang w:eastAsia="ru-RU"/>
        </w:rPr>
        <w:t>Евграфовой И.Г</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места ДТП мировым судьёй установлен, подтверждается имеющимися в материалах дела доказательствами, которые были оценены в совокупности. </w:t>
      </w:r>
    </w:p>
    <w:p w:rsidR="000D6B24" w:rsidRPr="000D6B24" w:rsidP="000D6B24">
      <w:pPr>
        <w:pStyle w:val="s1"/>
        <w:shd w:val="clear" w:color="auto" w:fill="FFFFFF"/>
        <w:spacing w:before="0" w:beforeAutospacing="0" w:after="0" w:afterAutospacing="0"/>
        <w:jc w:val="both"/>
        <w:rPr>
          <w:sz w:val="28"/>
          <w:szCs w:val="28"/>
        </w:rPr>
      </w:pPr>
      <w:r>
        <w:rPr>
          <w:sz w:val="28"/>
          <w:szCs w:val="28"/>
        </w:rPr>
        <w:t xml:space="preserve">         </w:t>
      </w:r>
      <w:r w:rsidR="00C02414">
        <w:rPr>
          <w:sz w:val="28"/>
          <w:szCs w:val="28"/>
        </w:rPr>
        <w:t xml:space="preserve">В соответствии с п.1.3 ПДД РФ участники дорожного движения обязаны </w:t>
      </w:r>
      <w:r w:rsidRPr="000D6B24" w:rsidR="00C02414">
        <w:rPr>
          <w:sz w:val="28"/>
          <w:szCs w:val="28"/>
        </w:rPr>
        <w:t>знать и соблюдать отно</w:t>
      </w:r>
      <w:r w:rsidRPr="000D6B24">
        <w:rPr>
          <w:sz w:val="28"/>
          <w:szCs w:val="28"/>
        </w:rPr>
        <w:t>сящиеся к ним требования Правил.</w:t>
      </w:r>
      <w:r w:rsidRPr="000D6B24" w:rsidR="00C02414">
        <w:rPr>
          <w:sz w:val="28"/>
          <w:szCs w:val="28"/>
        </w:rPr>
        <w:t xml:space="preserve"> </w:t>
      </w:r>
    </w:p>
    <w:p w:rsidR="00AA5056" w:rsidP="000D6B24">
      <w:pPr>
        <w:pStyle w:val="s1"/>
        <w:shd w:val="clear" w:color="auto" w:fill="FFFFFF"/>
        <w:spacing w:before="0" w:beforeAutospacing="0" w:after="0" w:afterAutospacing="0"/>
        <w:jc w:val="both"/>
        <w:rPr>
          <w:sz w:val="28"/>
          <w:szCs w:val="28"/>
        </w:rPr>
      </w:pPr>
      <w:r>
        <w:rPr>
          <w:sz w:val="28"/>
          <w:szCs w:val="28"/>
        </w:rPr>
        <w:t xml:space="preserve">        </w:t>
      </w:r>
      <w:r>
        <w:rPr>
          <w:sz w:val="28"/>
          <w:szCs w:val="28"/>
        </w:rPr>
        <w:t xml:space="preserve"> </w:t>
      </w:r>
      <w:r w:rsidRPr="000D6B24">
        <w:rPr>
          <w:sz w:val="28"/>
          <w:szCs w:val="28"/>
        </w:rPr>
        <w:t xml:space="preserve">Так </w:t>
      </w:r>
      <w:r w:rsidRPr="000D6B24" w:rsidR="00C02414">
        <w:rPr>
          <w:sz w:val="28"/>
          <w:szCs w:val="28"/>
        </w:rPr>
        <w:t xml:space="preserve">согласно п.2.5 </w:t>
      </w:r>
      <w:r>
        <w:rPr>
          <w:sz w:val="28"/>
          <w:szCs w:val="28"/>
        </w:rPr>
        <w:t xml:space="preserve">ПДД </w:t>
      </w:r>
      <w:r w:rsidRPr="000D6B24" w:rsidR="00C02414">
        <w:rPr>
          <w:sz w:val="28"/>
          <w:szCs w:val="28"/>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6" w:anchor="sub_72" w:history="1">
        <w:r w:rsidRPr="000D6B24" w:rsidR="00C02414">
          <w:rPr>
            <w:rStyle w:val="Hyperlink"/>
            <w:color w:val="auto"/>
            <w:sz w:val="28"/>
            <w:szCs w:val="28"/>
            <w:u w:val="none"/>
          </w:rPr>
          <w:t>пункта 7.2</w:t>
        </w:r>
      </w:hyperlink>
      <w:r w:rsidRPr="000D6B24" w:rsidR="00C02414">
        <w:rPr>
          <w:sz w:val="28"/>
          <w:szCs w:val="28"/>
        </w:rPr>
        <w:t xml:space="preserve"> Правил, не перемещать предметы, имеющие отношение к происшествию.</w:t>
      </w:r>
      <w:r w:rsidRPr="000D6B24">
        <w:rPr>
          <w:sz w:val="28"/>
          <w:szCs w:val="28"/>
        </w:rPr>
        <w:t xml:space="preserve"> </w:t>
      </w:r>
      <w:r>
        <w:rPr>
          <w:sz w:val="28"/>
          <w:szCs w:val="28"/>
        </w:rPr>
        <w:t xml:space="preserve">     </w:t>
      </w:r>
    </w:p>
    <w:p w:rsidR="000D6B24" w:rsidRPr="00AA5056" w:rsidP="00AA5056">
      <w:pPr>
        <w:pStyle w:val="s1"/>
        <w:shd w:val="clear" w:color="auto" w:fill="FFFFFF"/>
        <w:spacing w:before="0" w:beforeAutospacing="0" w:after="0" w:afterAutospacing="0"/>
        <w:jc w:val="both"/>
        <w:rPr>
          <w:color w:val="000000" w:themeColor="text1"/>
          <w:sz w:val="28"/>
          <w:szCs w:val="28"/>
        </w:rPr>
      </w:pPr>
      <w:r>
        <w:rPr>
          <w:sz w:val="28"/>
          <w:szCs w:val="28"/>
        </w:rPr>
        <w:t xml:space="preserve">         </w:t>
      </w:r>
      <w:r w:rsidRPr="000D6B24">
        <w:rPr>
          <w:sz w:val="28"/>
          <w:szCs w:val="28"/>
        </w:rPr>
        <w:t xml:space="preserve">Согласно </w:t>
      </w:r>
      <w:r w:rsidRPr="00AA5056">
        <w:rPr>
          <w:color w:val="000000" w:themeColor="text1"/>
          <w:sz w:val="28"/>
          <w:szCs w:val="28"/>
        </w:rPr>
        <w:t xml:space="preserve">п. </w:t>
      </w:r>
      <w:r w:rsidRPr="00AA5056">
        <w:rPr>
          <w:color w:val="000000" w:themeColor="text1"/>
          <w:sz w:val="28"/>
        </w:rPr>
        <w:t>2.6.1. е</w:t>
      </w:r>
      <w:r w:rsidRPr="00AA5056">
        <w:rPr>
          <w:color w:val="000000" w:themeColor="text1"/>
          <w:sz w:val="28"/>
        </w:rPr>
        <w:t>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r>
        <w:rPr>
          <w:color w:val="000000" w:themeColor="text1"/>
          <w:sz w:val="28"/>
        </w:rPr>
        <w:t xml:space="preserve"> </w:t>
      </w:r>
      <w:r w:rsidRPr="000D6B24">
        <w:rPr>
          <w:color w:val="000000" w:themeColor="text1"/>
          <w:sz w:val="28"/>
        </w:rP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r>
        <w:rPr>
          <w:color w:val="000000" w:themeColor="text1"/>
          <w:sz w:val="28"/>
        </w:rPr>
        <w:t xml:space="preserve"> </w:t>
      </w:r>
      <w:r w:rsidRPr="000D6B24">
        <w:rPr>
          <w:color w:val="000000" w:themeColor="text1"/>
          <w:sz w:val="28"/>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w:t>
      </w:r>
      <w:r w:rsidRPr="000D6B24">
        <w:rPr>
          <w:color w:val="000000" w:themeColor="text1"/>
          <w:sz w:val="28"/>
        </w:rPr>
        <w:t>на</w:t>
      </w:r>
      <w:r w:rsidRPr="000D6B24">
        <w:rPr>
          <w:color w:val="000000" w:themeColor="text1"/>
          <w:sz w:val="28"/>
        </w:rPr>
        <w:t xml:space="preserve">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r>
        <w:rPr>
          <w:color w:val="000000" w:themeColor="text1"/>
          <w:sz w:val="28"/>
        </w:rPr>
        <w:t>.</w:t>
      </w:r>
    </w:p>
    <w:p w:rsidR="00AA5056" w:rsidP="00AA5056">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Из материалов дела усматривается, что у Евграфовой И.Г. отсутствовал страховой полис ОСАГО, а значит оформление ДТП без участия сотрудников ГИБДД невозможно.</w:t>
      </w:r>
    </w:p>
    <w:p w:rsidR="00CD29BF" w:rsidRPr="000D6B24" w:rsidP="00AA5056">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Кроме того, согласно видеозаписи Евграфова И.Г. сразу нарушила </w:t>
      </w:r>
      <w:r w:rsidR="00F372EC">
        <w:rPr>
          <w:rFonts w:ascii="Times New Roman" w:eastAsia="Times New Roman" w:hAnsi="Times New Roman" w:cs="Times New Roman"/>
          <w:color w:val="000000" w:themeColor="text1"/>
          <w:sz w:val="28"/>
          <w:szCs w:val="24"/>
          <w:lang w:eastAsia="ru-RU"/>
        </w:rPr>
        <w:t>расположение</w:t>
      </w:r>
      <w:r>
        <w:rPr>
          <w:rFonts w:ascii="Times New Roman" w:eastAsia="Times New Roman" w:hAnsi="Times New Roman" w:cs="Times New Roman"/>
          <w:color w:val="000000" w:themeColor="text1"/>
          <w:sz w:val="28"/>
          <w:szCs w:val="24"/>
          <w:lang w:eastAsia="ru-RU"/>
        </w:rPr>
        <w:t xml:space="preserve"> транспортных средств</w:t>
      </w:r>
      <w:r w:rsidR="00F372EC">
        <w:rPr>
          <w:rFonts w:ascii="Times New Roman" w:eastAsia="Times New Roman" w:hAnsi="Times New Roman" w:cs="Times New Roman"/>
          <w:color w:val="000000" w:themeColor="text1"/>
          <w:sz w:val="28"/>
          <w:szCs w:val="24"/>
          <w:lang w:eastAsia="ru-RU"/>
        </w:rPr>
        <w:t xml:space="preserve">, </w:t>
      </w:r>
      <w:r w:rsidRPr="00F372EC" w:rsidR="00F372EC">
        <w:rPr>
          <w:rFonts w:ascii="Times New Roman" w:hAnsi="Times New Roman"/>
          <w:color w:val="000000" w:themeColor="text1"/>
          <w:sz w:val="28"/>
        </w:rPr>
        <w:t>предварительно не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r w:rsidR="00F372EC">
        <w:rPr>
          <w:color w:val="000000" w:themeColor="text1"/>
          <w:sz w:val="28"/>
        </w:rPr>
        <w:t>.</w:t>
      </w:r>
    </w:p>
    <w:p w:rsidR="00C02414" w:rsidP="000D6B24">
      <w:pPr>
        <w:widowControl w:val="0"/>
        <w:autoSpaceDE w:val="0"/>
        <w:spacing w:after="0" w:line="240" w:lineRule="auto"/>
        <w:ind w:firstLine="567"/>
        <w:jc w:val="both"/>
        <w:rPr>
          <w:rFonts w:ascii="Times New Roman" w:hAnsi="Times New Roman"/>
          <w:color w:val="000000" w:themeColor="text1"/>
          <w:sz w:val="28"/>
          <w:shd w:val="clear" w:color="auto" w:fill="FFFFFF"/>
        </w:rPr>
      </w:pPr>
      <w:r>
        <w:rPr>
          <w:rFonts w:ascii="Times New Roman" w:hAnsi="Times New Roman" w:cs="Times New Roman"/>
          <w:sz w:val="28"/>
          <w:szCs w:val="28"/>
        </w:rPr>
        <w:t xml:space="preserve">П. 2.6 ПДД допускает оставления места ДТП лишь в </w:t>
      </w:r>
      <w:r w:rsidRPr="00AA5056">
        <w:rPr>
          <w:rFonts w:ascii="Times New Roman" w:hAnsi="Times New Roman"/>
          <w:color w:val="000000" w:themeColor="text1"/>
          <w:sz w:val="28"/>
          <w:shd w:val="clear" w:color="auto" w:fill="FFFFFF"/>
        </w:rPr>
        <w:t>экстренных случаях</w:t>
      </w:r>
      <w:r>
        <w:rPr>
          <w:rFonts w:ascii="Times New Roman" w:hAnsi="Times New Roman"/>
          <w:color w:val="000000" w:themeColor="text1"/>
          <w:sz w:val="28"/>
          <w:shd w:val="clear" w:color="auto" w:fill="FFFFFF"/>
        </w:rPr>
        <w:t>, когда необходимо</w:t>
      </w:r>
      <w:r w:rsidRPr="00AA5056">
        <w:rPr>
          <w:rFonts w:ascii="Times New Roman" w:hAnsi="Times New Roman"/>
          <w:color w:val="000000" w:themeColor="text1"/>
          <w:sz w:val="28"/>
          <w:shd w:val="clear" w:color="auto" w:fill="FFFFFF"/>
        </w:rPr>
        <w:t xml:space="preserve"> </w:t>
      </w:r>
      <w:r>
        <w:rPr>
          <w:rFonts w:ascii="Times New Roman" w:hAnsi="Times New Roman"/>
          <w:color w:val="000000" w:themeColor="text1"/>
          <w:sz w:val="28"/>
          <w:shd w:val="clear" w:color="auto" w:fill="FFFFFF"/>
        </w:rPr>
        <w:t>доставить</w:t>
      </w:r>
      <w:r w:rsidRPr="00AA5056">
        <w:rPr>
          <w:rFonts w:ascii="Times New Roman" w:hAnsi="Times New Roman"/>
          <w:color w:val="000000" w:themeColor="text1"/>
          <w:sz w:val="28"/>
          <w:shd w:val="clear" w:color="auto" w:fill="FFFFFF"/>
        </w:rPr>
        <w:t xml:space="preserve"> пострадавших на своем транспортном средстве в ближайшую медицинскую орга</w:t>
      </w:r>
      <w:r>
        <w:rPr>
          <w:rFonts w:ascii="Times New Roman" w:hAnsi="Times New Roman"/>
          <w:color w:val="000000" w:themeColor="text1"/>
          <w:sz w:val="28"/>
          <w:shd w:val="clear" w:color="auto" w:fill="FFFFFF"/>
        </w:rPr>
        <w:t>низацию, после чего</w:t>
      </w:r>
      <w:r w:rsidRPr="00AA5056">
        <w:rPr>
          <w:rFonts w:ascii="Times New Roman" w:hAnsi="Times New Roman"/>
          <w:color w:val="000000" w:themeColor="text1"/>
          <w:sz w:val="28"/>
          <w:shd w:val="clear" w:color="auto" w:fill="FFFFFF"/>
        </w:rPr>
        <w:t xml:space="preserve"> возвратиться к месту происшествия</w:t>
      </w:r>
      <w:r>
        <w:rPr>
          <w:rFonts w:ascii="Times New Roman" w:hAnsi="Times New Roman"/>
          <w:color w:val="000000" w:themeColor="text1"/>
          <w:sz w:val="28"/>
          <w:shd w:val="clear" w:color="auto" w:fill="FFFFFF"/>
        </w:rPr>
        <w:t>.</w:t>
      </w:r>
    </w:p>
    <w:p w:rsidR="00AA5056" w:rsidP="000D6B24">
      <w:pPr>
        <w:widowControl w:val="0"/>
        <w:autoSpaceDE w:val="0"/>
        <w:spacing w:after="0" w:line="240" w:lineRule="auto"/>
        <w:ind w:firstLine="567"/>
        <w:jc w:val="both"/>
        <w:rPr>
          <w:rFonts w:ascii="Times New Roman" w:hAnsi="Times New Roman"/>
          <w:color w:val="000000" w:themeColor="text1"/>
          <w:sz w:val="28"/>
          <w:shd w:val="clear" w:color="auto" w:fill="FFFFFF"/>
        </w:rPr>
      </w:pPr>
      <w:r>
        <w:rPr>
          <w:rFonts w:ascii="Times New Roman" w:hAnsi="Times New Roman"/>
          <w:color w:val="000000" w:themeColor="text1"/>
          <w:sz w:val="28"/>
          <w:shd w:val="clear" w:color="auto" w:fill="FFFFFF"/>
        </w:rPr>
        <w:t xml:space="preserve">Однако такой необходимости не было в виду отсутствия </w:t>
      </w:r>
      <w:r w:rsidR="003E1ED6">
        <w:rPr>
          <w:rFonts w:ascii="Times New Roman" w:hAnsi="Times New Roman"/>
          <w:color w:val="000000" w:themeColor="text1"/>
          <w:sz w:val="28"/>
          <w:shd w:val="clear" w:color="auto" w:fill="FFFFFF"/>
        </w:rPr>
        <w:t>пострадавших</w:t>
      </w:r>
      <w:r>
        <w:rPr>
          <w:rFonts w:ascii="Times New Roman" w:hAnsi="Times New Roman"/>
          <w:color w:val="000000" w:themeColor="text1"/>
          <w:sz w:val="28"/>
          <w:shd w:val="clear" w:color="auto" w:fill="FFFFFF"/>
        </w:rPr>
        <w:t>.</w:t>
      </w:r>
    </w:p>
    <w:p w:rsidR="003E1ED6" w:rsidP="000D6B24">
      <w:pPr>
        <w:widowControl w:val="0"/>
        <w:autoSpaceDE w:val="0"/>
        <w:spacing w:after="0" w:line="240" w:lineRule="auto"/>
        <w:ind w:firstLine="567"/>
        <w:jc w:val="both"/>
        <w:rPr>
          <w:rFonts w:ascii="Times New Roman" w:hAnsi="Times New Roman"/>
          <w:color w:val="000000" w:themeColor="text1"/>
          <w:sz w:val="28"/>
          <w:shd w:val="clear" w:color="auto" w:fill="FFFFFF"/>
        </w:rPr>
      </w:pPr>
      <w:r>
        <w:rPr>
          <w:rFonts w:ascii="Times New Roman" w:hAnsi="Times New Roman"/>
          <w:color w:val="000000" w:themeColor="text1"/>
          <w:sz w:val="28"/>
          <w:shd w:val="clear" w:color="auto" w:fill="FFFFFF"/>
        </w:rPr>
        <w:t>Доводы Евграфовой И.Г. о причине столкновения автомобилей не влияют на квалификацию деяний.</w:t>
      </w:r>
    </w:p>
    <w:p w:rsidR="001D2B63" w:rsidP="000D6B24">
      <w:pPr>
        <w:widowControl w:val="0"/>
        <w:autoSpaceDE w:val="0"/>
        <w:spacing w:after="0" w:line="240" w:lineRule="auto"/>
        <w:ind w:firstLine="567"/>
        <w:jc w:val="both"/>
        <w:rPr>
          <w:rFonts w:ascii="Times New Roman" w:hAnsi="Times New Roman"/>
          <w:color w:val="000000" w:themeColor="text1"/>
          <w:sz w:val="28"/>
          <w:shd w:val="clear" w:color="auto" w:fill="FFFFFF"/>
        </w:rPr>
      </w:pPr>
      <w:r>
        <w:rPr>
          <w:rFonts w:ascii="Times New Roman" w:hAnsi="Times New Roman"/>
          <w:color w:val="000000" w:themeColor="text1"/>
          <w:sz w:val="28"/>
          <w:shd w:val="clear" w:color="auto" w:fill="FFFFFF"/>
        </w:rPr>
        <w:t xml:space="preserve">Доводы о сговоре потерпевшей </w:t>
      </w:r>
      <w:r w:rsidR="00C14C8B">
        <w:rPr>
          <w:b/>
          <w:sz w:val="28"/>
          <w:szCs w:val="28"/>
        </w:rPr>
        <w:t xml:space="preserve">*** </w:t>
      </w:r>
      <w:r>
        <w:rPr>
          <w:rFonts w:ascii="Times New Roman" w:hAnsi="Times New Roman"/>
          <w:color w:val="000000" w:themeColor="text1"/>
          <w:sz w:val="28"/>
          <w:shd w:val="clear" w:color="auto" w:fill="FFFFFF"/>
        </w:rPr>
        <w:t xml:space="preserve">с инспектором ГИБДД и свидетелем </w:t>
      </w:r>
      <w:r w:rsidR="00C14C8B">
        <w:rPr>
          <w:b/>
          <w:sz w:val="28"/>
          <w:szCs w:val="28"/>
        </w:rPr>
        <w:t xml:space="preserve">*** </w:t>
      </w:r>
      <w:r>
        <w:rPr>
          <w:rFonts w:ascii="Times New Roman" w:hAnsi="Times New Roman"/>
          <w:color w:val="000000" w:themeColor="text1"/>
          <w:sz w:val="28"/>
          <w:shd w:val="clear" w:color="auto" w:fill="FFFFFF"/>
        </w:rPr>
        <w:t xml:space="preserve">не могут быть состоятельными, так как они </w:t>
      </w:r>
      <w:r w:rsidR="00CA11AC">
        <w:rPr>
          <w:rFonts w:ascii="Times New Roman" w:hAnsi="Times New Roman"/>
          <w:color w:val="000000" w:themeColor="text1"/>
          <w:sz w:val="28"/>
          <w:shd w:val="clear" w:color="auto" w:fill="FFFFFF"/>
        </w:rPr>
        <w:t xml:space="preserve">голословны и </w:t>
      </w:r>
      <w:r>
        <w:rPr>
          <w:rFonts w:ascii="Times New Roman" w:hAnsi="Times New Roman"/>
          <w:color w:val="000000" w:themeColor="text1"/>
          <w:sz w:val="28"/>
          <w:shd w:val="clear" w:color="auto" w:fill="FFFFFF"/>
        </w:rPr>
        <w:t>ничем не подтверждены.</w:t>
      </w:r>
    </w:p>
    <w:p w:rsidR="00C02414" w:rsidP="00C0241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правовой позиции Конституционного Суда РФ, высказанной в </w:t>
      </w:r>
      <w:hyperlink r:id="rId7" w:history="1">
        <w:r>
          <w:rPr>
            <w:rStyle w:val="Hyperlink"/>
            <w:rFonts w:ascii="Times New Roman" w:hAnsi="Times New Roman" w:cs="Times New Roman"/>
            <w:color w:val="auto"/>
            <w:sz w:val="28"/>
            <w:szCs w:val="28"/>
            <w:u w:val="none"/>
          </w:rPr>
          <w:t>постановлении</w:t>
        </w:r>
      </w:hyperlink>
      <w:r>
        <w:rPr>
          <w:rFonts w:ascii="Times New Roman" w:hAnsi="Times New Roman" w:cs="Times New Roman"/>
          <w:sz w:val="28"/>
          <w:szCs w:val="28"/>
        </w:rPr>
        <w:t xml:space="preserve"> от 25 апреля 2001 года N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C02414" w:rsidP="00C0241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нарушение требований Правил дорожного движения РФ </w:t>
      </w:r>
      <w:r w:rsidR="005C68CA">
        <w:rPr>
          <w:rFonts w:ascii="Times New Roman" w:eastAsia="Times New Roman" w:hAnsi="Times New Roman" w:cs="Times New Roman"/>
          <w:sz w:val="28"/>
          <w:szCs w:val="28"/>
          <w:lang w:eastAsia="ru-RU"/>
        </w:rPr>
        <w:t>Евграфова И.Г</w:t>
      </w:r>
      <w:r>
        <w:rPr>
          <w:rFonts w:ascii="Times New Roman" w:eastAsia="Times New Roman" w:hAnsi="Times New Roman" w:cs="Times New Roman"/>
          <w:sz w:val="28"/>
          <w:szCs w:val="28"/>
          <w:lang w:eastAsia="ru-RU"/>
        </w:rPr>
        <w:t xml:space="preserve">, являясь участником ДТП, не </w:t>
      </w:r>
      <w:r>
        <w:rPr>
          <w:rFonts w:ascii="Times New Roman" w:hAnsi="Times New Roman" w:cs="Times New Roman"/>
          <w:sz w:val="28"/>
          <w:szCs w:val="28"/>
        </w:rPr>
        <w:t xml:space="preserve">остановила транспортное средство, не включила аварийную сигнализацию, не выставила знак аварийной остановки в соответствии с требованиями </w:t>
      </w:r>
      <w:hyperlink r:id="rId8" w:anchor="sub_72" w:history="1">
        <w:r>
          <w:rPr>
            <w:rStyle w:val="Hyperlink"/>
            <w:rFonts w:ascii="Times New Roman" w:hAnsi="Times New Roman" w:cs="Times New Roman"/>
            <w:color w:val="auto"/>
            <w:sz w:val="28"/>
            <w:szCs w:val="28"/>
            <w:u w:val="none"/>
          </w:rPr>
          <w:t>пункта 7.2</w:t>
        </w:r>
      </w:hyperlink>
      <w:r>
        <w:rPr>
          <w:rFonts w:ascii="Times New Roman" w:hAnsi="Times New Roman" w:cs="Times New Roman"/>
          <w:sz w:val="28"/>
          <w:szCs w:val="28"/>
        </w:rPr>
        <w:t xml:space="preserve"> Правил, а, напротив, </w:t>
      </w:r>
      <w:r>
        <w:rPr>
          <w:rFonts w:ascii="Times New Roman" w:eastAsia="Times New Roman" w:hAnsi="Times New Roman" w:cs="Times New Roman"/>
          <w:sz w:val="28"/>
          <w:szCs w:val="28"/>
          <w:lang w:eastAsia="ru-RU"/>
        </w:rPr>
        <w:t>покинула место происшествия</w:t>
      </w:r>
      <w:r>
        <w:rPr>
          <w:rFonts w:ascii="Times New Roman" w:hAnsi="Times New Roman" w:cs="Times New Roman"/>
          <w:sz w:val="28"/>
          <w:szCs w:val="28"/>
        </w:rPr>
        <w:t xml:space="preserve">. </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 квалифицирует действия по ч.2 ст.12.27 КоАП РФ.</w:t>
      </w:r>
    </w:p>
    <w:p w:rsidR="00C02414" w:rsidP="00C024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Смягчающих и отягчающих административную ответственность обстоятельств судом не установлено.</w:t>
      </w:r>
    </w:p>
    <w:p w:rsidR="00C02414" w:rsidRPr="00F372EC" w:rsidP="00F372EC">
      <w:pPr>
        <w:widowControl w:val="0"/>
        <w:autoSpaceDE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Согласно разъяснений, изложенных в </w:t>
      </w:r>
      <w:hyperlink r:id="rId9" w:anchor="/document/12150217/entry/1011" w:history="1">
        <w:r>
          <w:rPr>
            <w:rStyle w:val="Hyperlink"/>
            <w:rFonts w:ascii="Times New Roman" w:hAnsi="Times New Roman" w:cs="Times New Roman"/>
            <w:color w:val="auto"/>
            <w:sz w:val="28"/>
            <w:szCs w:val="28"/>
            <w:u w:val="none"/>
          </w:rPr>
          <w:t>п. 11</w:t>
        </w:r>
      </w:hyperlink>
      <w:r>
        <w:rPr>
          <w:rFonts w:ascii="Times New Roman" w:hAnsi="Times New Roman" w:cs="Times New Roman"/>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w:t>
      </w:r>
      <w:hyperlink r:id="rId9" w:anchor="/document/12125267/entry/0" w:history="1">
        <w:r>
          <w:rPr>
            <w:rStyle w:val="Hyperlink"/>
            <w:rFonts w:ascii="Times New Roman" w:hAnsi="Times New Roman" w:cs="Times New Roman"/>
            <w:color w:val="auto"/>
            <w:sz w:val="28"/>
            <w:szCs w:val="28"/>
            <w:u w:val="none"/>
          </w:rPr>
          <w:t>Кодекса Российской Федерации об административных правонарушениях</w:t>
        </w:r>
      </w:hyperlink>
      <w:r>
        <w:rPr>
          <w:rFonts w:ascii="Times New Roman" w:hAnsi="Times New Roman" w:cs="Times New Roman"/>
          <w:sz w:val="28"/>
          <w:szCs w:val="28"/>
        </w:rPr>
        <w:t xml:space="preserve">" действия водителя, оставившего в нарушение требований </w:t>
      </w:r>
      <w:hyperlink r:id="rId9" w:anchor="/document/1305770/entry/1025" w:history="1">
        <w:r>
          <w:rPr>
            <w:rStyle w:val="Hyperlink"/>
            <w:rFonts w:ascii="Times New Roman" w:hAnsi="Times New Roman" w:cs="Times New Roman"/>
            <w:color w:val="auto"/>
            <w:sz w:val="28"/>
            <w:szCs w:val="28"/>
            <w:u w:val="none"/>
          </w:rPr>
          <w:t>пункта 2.5</w:t>
        </w:r>
      </w:hyperlink>
      <w:r>
        <w:rPr>
          <w:rFonts w:ascii="Times New Roman" w:hAnsi="Times New Roman" w:cs="Times New Roman"/>
          <w:sz w:val="28"/>
          <w:szCs w:val="28"/>
        </w:rPr>
        <w:t xml:space="preserve">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w:t>
      </w:r>
      <w:hyperlink r:id="rId9" w:anchor="/document/12125267/entry/122702" w:history="1">
        <w:r>
          <w:rPr>
            <w:rStyle w:val="Hyperlink"/>
            <w:rFonts w:ascii="Times New Roman" w:hAnsi="Times New Roman" w:cs="Times New Roman"/>
            <w:iCs/>
            <w:color w:val="auto"/>
            <w:sz w:val="28"/>
            <w:szCs w:val="28"/>
            <w:u w:val="none"/>
          </w:rPr>
          <w:t>частью</w:t>
        </w:r>
        <w:r>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iCs/>
            <w:color w:val="auto"/>
            <w:sz w:val="28"/>
            <w:szCs w:val="28"/>
            <w:u w:val="none"/>
          </w:rPr>
          <w:t>2</w:t>
        </w:r>
        <w:r>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iCs/>
            <w:color w:val="auto"/>
            <w:sz w:val="28"/>
            <w:szCs w:val="28"/>
            <w:u w:val="none"/>
          </w:rPr>
          <w:t>статьи</w:t>
        </w:r>
        <w:r>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iCs/>
            <w:color w:val="auto"/>
            <w:sz w:val="28"/>
            <w:szCs w:val="28"/>
            <w:u w:val="none"/>
          </w:rPr>
          <w:t>12</w:t>
        </w:r>
        <w:r>
          <w:rPr>
            <w:rStyle w:val="Hyperlink"/>
            <w:rFonts w:ascii="Times New Roman" w:hAnsi="Times New Roman" w:cs="Times New Roman"/>
            <w:color w:val="auto"/>
            <w:sz w:val="28"/>
            <w:szCs w:val="28"/>
            <w:u w:val="none"/>
          </w:rPr>
          <w:t>.</w:t>
        </w:r>
        <w:r>
          <w:rPr>
            <w:rStyle w:val="Hyperlink"/>
            <w:rFonts w:ascii="Times New Roman" w:hAnsi="Times New Roman" w:cs="Times New Roman"/>
            <w:iCs/>
            <w:color w:val="auto"/>
            <w:sz w:val="28"/>
            <w:szCs w:val="28"/>
            <w:u w:val="none"/>
          </w:rPr>
          <w:t>27</w:t>
        </w:r>
      </w:hyperlink>
      <w:r>
        <w:rPr>
          <w:rFonts w:ascii="Times New Roman" w:hAnsi="Times New Roman" w:cs="Times New Roman"/>
          <w:sz w:val="28"/>
          <w:szCs w:val="28"/>
        </w:rPr>
        <w:t xml:space="preserve"> </w:t>
      </w:r>
      <w:r>
        <w:rPr>
          <w:rFonts w:ascii="Times New Roman" w:hAnsi="Times New Roman" w:cs="Times New Roman"/>
          <w:iCs/>
          <w:sz w:val="28"/>
          <w:szCs w:val="28"/>
        </w:rPr>
        <w:t>Кодекса</w:t>
      </w:r>
      <w:r>
        <w:rPr>
          <w:rFonts w:ascii="Times New Roman" w:hAnsi="Times New Roman" w:cs="Times New Roman"/>
          <w:sz w:val="28"/>
          <w:szCs w:val="28"/>
        </w:rPr>
        <w:t xml:space="preserve"> РФ об </w:t>
      </w:r>
      <w:r>
        <w:rPr>
          <w:rFonts w:ascii="Times New Roman" w:hAnsi="Times New Roman" w:cs="Times New Roman"/>
          <w:iCs/>
          <w:sz w:val="28"/>
          <w:szCs w:val="28"/>
        </w:rPr>
        <w:t>административных</w:t>
      </w:r>
      <w:r>
        <w:rPr>
          <w:rFonts w:ascii="Times New Roman" w:hAnsi="Times New Roman" w:cs="Times New Roman"/>
          <w:sz w:val="28"/>
          <w:szCs w:val="28"/>
        </w:rPr>
        <w:t xml:space="preserve"> </w:t>
      </w:r>
      <w:r>
        <w:rPr>
          <w:rFonts w:ascii="Times New Roman" w:hAnsi="Times New Roman" w:cs="Times New Roman"/>
          <w:iCs/>
          <w:sz w:val="28"/>
          <w:szCs w:val="28"/>
        </w:rPr>
        <w:t>правонарушениях</w:t>
      </w:r>
      <w:r>
        <w:rPr>
          <w:rFonts w:ascii="Times New Roman" w:hAnsi="Times New Roman" w:cs="Times New Roman"/>
          <w:sz w:val="28"/>
          <w:szCs w:val="28"/>
        </w:rPr>
        <w:t xml:space="preserve">. </w:t>
      </w:r>
      <w:r>
        <w:rPr>
          <w:rFonts w:ascii="Times New Roman" w:hAnsi="Times New Roman" w:cs="Times New Roman"/>
          <w:iCs/>
          <w:sz w:val="28"/>
          <w:szCs w:val="28"/>
        </w:rPr>
        <w:t>Оснований</w:t>
      </w:r>
      <w:r>
        <w:rPr>
          <w:rFonts w:ascii="Times New Roman" w:hAnsi="Times New Roman" w:cs="Times New Roman"/>
          <w:sz w:val="28"/>
          <w:szCs w:val="28"/>
        </w:rPr>
        <w:t xml:space="preserve"> для </w:t>
      </w:r>
      <w:r>
        <w:rPr>
          <w:rFonts w:ascii="Times New Roman" w:hAnsi="Times New Roman" w:cs="Times New Roman"/>
          <w:iCs/>
          <w:sz w:val="28"/>
          <w:szCs w:val="28"/>
        </w:rPr>
        <w:t>признания</w:t>
      </w:r>
      <w:r>
        <w:rPr>
          <w:rFonts w:ascii="Times New Roman" w:hAnsi="Times New Roman" w:cs="Times New Roman"/>
          <w:sz w:val="28"/>
          <w:szCs w:val="28"/>
        </w:rPr>
        <w:t xml:space="preserve"> административного правонарушения </w:t>
      </w:r>
      <w:r>
        <w:rPr>
          <w:rFonts w:ascii="Times New Roman" w:hAnsi="Times New Roman" w:cs="Times New Roman"/>
          <w:iCs/>
          <w:sz w:val="28"/>
          <w:szCs w:val="28"/>
        </w:rPr>
        <w:t>малозначительным</w:t>
      </w:r>
      <w:r>
        <w:rPr>
          <w:rFonts w:ascii="Times New Roman" w:hAnsi="Times New Roman" w:cs="Times New Roman"/>
          <w:sz w:val="28"/>
          <w:szCs w:val="28"/>
        </w:rPr>
        <w:t xml:space="preserve">, </w:t>
      </w:r>
      <w:r>
        <w:rPr>
          <w:rFonts w:ascii="Times New Roman" w:hAnsi="Times New Roman" w:cs="Times New Roman"/>
          <w:iCs/>
          <w:sz w:val="28"/>
          <w:szCs w:val="28"/>
        </w:rPr>
        <w:t>не</w:t>
      </w:r>
      <w:r>
        <w:rPr>
          <w:rFonts w:ascii="Times New Roman" w:hAnsi="Times New Roman" w:cs="Times New Roman"/>
          <w:sz w:val="28"/>
          <w:szCs w:val="28"/>
        </w:rPr>
        <w:t xml:space="preserve"> </w:t>
      </w:r>
      <w:r>
        <w:rPr>
          <w:rFonts w:ascii="Times New Roman" w:hAnsi="Times New Roman" w:cs="Times New Roman"/>
          <w:iCs/>
          <w:sz w:val="28"/>
          <w:szCs w:val="28"/>
        </w:rPr>
        <w:t>имеется</w:t>
      </w:r>
      <w:r>
        <w:rPr>
          <w:rFonts w:ascii="Times New Roman" w:hAnsi="Times New Roman" w:cs="Times New Roman"/>
          <w:sz w:val="28"/>
          <w:szCs w:val="28"/>
        </w:rPr>
        <w:t xml:space="preserve">. Оставление места дорожно-транспортного происшествия является грубым нарушением </w:t>
      </w:r>
      <w:hyperlink r:id="rId9" w:anchor="/document/1305770/entry/1000" w:history="1">
        <w:r>
          <w:rPr>
            <w:rStyle w:val="Hyperlink"/>
            <w:rFonts w:ascii="Times New Roman" w:hAnsi="Times New Roman" w:cs="Times New Roman"/>
            <w:color w:val="auto"/>
            <w:sz w:val="28"/>
            <w:szCs w:val="28"/>
            <w:u w:val="none"/>
          </w:rPr>
          <w:t>Правил</w:t>
        </w:r>
      </w:hyperlink>
      <w:r>
        <w:rPr>
          <w:rFonts w:ascii="Times New Roman" w:hAnsi="Times New Roman" w:cs="Times New Roman"/>
          <w:sz w:val="28"/>
          <w:szCs w:val="28"/>
        </w:rPr>
        <w:t xml:space="preserve"> дорожного движения, свидетельствующим об умышленном игнорировании требований закона. Доказательств, свидетельствующих об отсутствии существенного нарушения охраняемых общественных отношений, в материалах дела не имеется и лицом привлекаемом к административной ответственности не представлено.</w:t>
      </w:r>
      <w:r w:rsidR="00F372EC">
        <w:rPr>
          <w:rFonts w:ascii="Times New Roman" w:hAnsi="Times New Roman" w:cs="Times New Roman"/>
          <w:sz w:val="28"/>
          <w:szCs w:val="28"/>
        </w:rPr>
        <w:t xml:space="preserve"> </w:t>
      </w:r>
      <w:r w:rsidR="00F372EC">
        <w:rPr>
          <w:rFonts w:ascii="Times New Roman" w:hAnsi="Times New Roman"/>
          <w:color w:val="000000" w:themeColor="text1"/>
          <w:sz w:val="28"/>
          <w:shd w:val="clear" w:color="auto" w:fill="FFFFFF"/>
        </w:rPr>
        <w:t>Довод о крайней необходимости не нашел своего подтверждения в ходе судебного разбирательства.</w:t>
      </w:r>
    </w:p>
    <w:p w:rsidR="00C02414" w:rsidRPr="001D2B63" w:rsidP="001D2B63">
      <w:pPr>
        <w:widowControl w:val="0"/>
        <w:autoSpaceDE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При назначении вида и размера наказания мировой судья учитывает изложенные выше обстоятельства, а также характер и степень общественной опасности совершенного административного правонарушения, представляющего повышенную общественную опасность, личность лица, в отношении которого ведется производство по делу. </w:t>
      </w:r>
    </w:p>
    <w:p w:rsidR="001D2B63" w:rsidP="00F372E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C02414" w:rsidP="00F372EC">
      <w:pPr>
        <w:spacing w:after="0" w:line="240" w:lineRule="auto"/>
        <w:ind w:firstLine="567"/>
        <w:jc w:val="center"/>
        <w:rPr>
          <w:rFonts w:ascii="Times New Roman" w:eastAsia="Times New Roman" w:hAnsi="Times New Roman" w:cs="Times New Roman"/>
          <w:b/>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p>
    <w:p w:rsidR="00C02414" w:rsidP="00C02414">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 xml:space="preserve">Признать </w:t>
      </w:r>
      <w:r w:rsidR="005C68CA">
        <w:rPr>
          <w:rFonts w:ascii="Times New Roman" w:eastAsia="Times New Roman" w:hAnsi="Times New Roman" w:cs="Times New Roman"/>
          <w:b/>
          <w:sz w:val="28"/>
          <w:szCs w:val="28"/>
          <w:lang w:eastAsia="ru-RU"/>
        </w:rPr>
        <w:t xml:space="preserve">Евграфову </w:t>
      </w:r>
      <w:r w:rsidR="00C14C8B">
        <w:rPr>
          <w:b/>
          <w:sz w:val="28"/>
          <w:szCs w:val="28"/>
        </w:rPr>
        <w:t xml:space="preserve">*** </w:t>
      </w:r>
      <w:r>
        <w:rPr>
          <w:rFonts w:ascii="Times New Roman" w:eastAsia="Times New Roman" w:hAnsi="Times New Roman" w:cs="Times New Roman"/>
          <w:snapToGrid w:val="0"/>
          <w:color w:val="000000"/>
          <w:sz w:val="28"/>
          <w:szCs w:val="28"/>
          <w:lang w:eastAsia="ru-RU"/>
        </w:rPr>
        <w:t xml:space="preserve">виновной в совершении правонарушения, ответственность за которое предусмотрена ч.2 ст.12.27 КоАП РФ, </w:t>
      </w:r>
      <w:r>
        <w:rPr>
          <w:rFonts w:ascii="Times New Roman" w:eastAsia="Times New Roman" w:hAnsi="Times New Roman" w:cs="Times New Roman"/>
          <w:snapToGrid w:val="0"/>
          <w:sz w:val="28"/>
          <w:szCs w:val="28"/>
          <w:lang w:eastAsia="ru-RU"/>
        </w:rPr>
        <w:t xml:space="preserve">и назначить наказание в виде лишения права управления транспортными средствами сроком на </w:t>
      </w:r>
      <w:r>
        <w:rPr>
          <w:rFonts w:ascii="Times New Roman" w:eastAsia="Times New Roman" w:hAnsi="Times New Roman" w:cs="Times New Roman"/>
          <w:b/>
          <w:snapToGrid w:val="0"/>
          <w:sz w:val="28"/>
          <w:szCs w:val="28"/>
          <w:lang w:eastAsia="ru-RU"/>
        </w:rPr>
        <w:t>один</w:t>
      </w:r>
      <w:r>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b/>
          <w:snapToGrid w:val="0"/>
          <w:sz w:val="28"/>
          <w:szCs w:val="28"/>
          <w:lang w:eastAsia="ru-RU"/>
        </w:rPr>
        <w:t>год</w:t>
      </w:r>
      <w:r>
        <w:rPr>
          <w:rFonts w:ascii="Times New Roman" w:eastAsia="Times New Roman" w:hAnsi="Times New Roman" w:cs="Times New Roman"/>
          <w:snapToGrid w:val="0"/>
          <w:sz w:val="28"/>
          <w:szCs w:val="28"/>
          <w:lang w:eastAsia="ru-RU"/>
        </w:rPr>
        <w:t>.</w:t>
      </w:r>
    </w:p>
    <w:p w:rsidR="00C02414" w:rsidP="00C02414">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C02414" w:rsidP="00C0241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Pr>
          <w:rFonts w:ascii="Times New Roman" w:hAnsi="Times New Roman" w:cs="Times New Roman"/>
          <w:sz w:val="28"/>
          <w:szCs w:val="28"/>
        </w:rPr>
        <w:t>направить в соответствующий орган ГИБДД для исполнения.</w:t>
      </w:r>
    </w:p>
    <w:p w:rsidR="00C02414" w:rsidP="00C02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ч.1 ст.32.6 КоАП РФ, исполнение постановления о лишении права управления транспортным с</w:t>
      </w:r>
      <w:r w:rsidR="003E1ED6">
        <w:rPr>
          <w:rFonts w:ascii="Times New Roman" w:hAnsi="Times New Roman" w:cs="Times New Roman"/>
          <w:sz w:val="28"/>
          <w:szCs w:val="28"/>
        </w:rPr>
        <w:t xml:space="preserve">редством соответствующего вида </w:t>
      </w:r>
      <w:r>
        <w:rPr>
          <w:rFonts w:ascii="Times New Roman" w:hAnsi="Times New Roman" w:cs="Times New Roman"/>
          <w:sz w:val="28"/>
          <w:szCs w:val="28"/>
        </w:rPr>
        <w:t xml:space="preserve">осуществляется путем изъятия соответственно </w:t>
      </w:r>
      <w:hyperlink r:id="rId10" w:history="1">
        <w:r>
          <w:rPr>
            <w:rStyle w:val="Hyperlink"/>
            <w:rFonts w:ascii="Times New Roman" w:hAnsi="Times New Roman" w:cs="Times New Roman"/>
            <w:color w:val="auto"/>
            <w:sz w:val="28"/>
            <w:szCs w:val="28"/>
            <w:u w:val="none"/>
          </w:rPr>
          <w:t>водительского удостоверения</w:t>
        </w:r>
      </w:hyperlink>
      <w:r>
        <w:rPr>
          <w:rFonts w:ascii="Times New Roman" w:hAnsi="Times New Roman" w:cs="Times New Roman"/>
          <w:sz w:val="28"/>
          <w:szCs w:val="28"/>
        </w:rPr>
        <w:t>.</w:t>
      </w:r>
    </w:p>
    <w:p w:rsidR="00C02414" w:rsidP="00C02414">
      <w:pPr>
        <w:tabs>
          <w:tab w:val="left" w:pos="8222"/>
          <w:tab w:val="left" w:pos="10065"/>
        </w:tabs>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02414" w:rsidP="00C0241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anchor="sub_32601" w:history="1">
        <w:r>
          <w:rPr>
            <w:rStyle w:val="Hyperlink"/>
            <w:rFonts w:ascii="Times New Roman" w:hAnsi="Times New Roman" w:cs="Times New Roman"/>
            <w:color w:val="auto"/>
            <w:sz w:val="28"/>
            <w:szCs w:val="28"/>
            <w:u w:val="none"/>
          </w:rPr>
          <w:t>частями 1 - 3 статьи 32.6</w:t>
        </w:r>
      </w:hyperlink>
      <w:r>
        <w:rPr>
          <w:rFonts w:ascii="Times New Roman" w:hAnsi="Times New Roman" w:cs="Times New Roman"/>
          <w:sz w:val="28"/>
          <w:szCs w:val="28"/>
        </w:rPr>
        <w:t xml:space="preserve"> настоящего КоАП РФ в  орган, исполняющий этот вид административного наказания (в данном случае в ГИБДД МОМВД России «Ханты-Мансийский»,</w:t>
      </w:r>
      <w:r>
        <w:rPr>
          <w:rFonts w:ascii="Times New Roman" w:hAnsi="Times New Roman" w:cs="Times New Roman"/>
          <w:i/>
          <w:sz w:val="28"/>
          <w:szCs w:val="28"/>
        </w:rPr>
        <w:t xml:space="preserve"> </w:t>
      </w:r>
      <w:r>
        <w:rPr>
          <w:rFonts w:ascii="Times New Roman" w:hAnsi="Times New Roman" w:cs="Times New Roman"/>
          <w:sz w:val="28"/>
          <w:szCs w:val="28"/>
        </w:rPr>
        <w:t xml:space="preserve">которое расположено по адресу: </w:t>
      </w:r>
      <w:r>
        <w:rPr>
          <w:rFonts w:ascii="Times New Roman" w:hAnsi="Times New Roman" w:cs="Times New Roman"/>
          <w:sz w:val="28"/>
          <w:szCs w:val="28"/>
        </w:rPr>
        <w:t>г.Ханты-Мансийск</w:t>
      </w:r>
      <w:r>
        <w:rPr>
          <w:rFonts w:ascii="Times New Roman" w:hAnsi="Times New Roman" w:cs="Times New Roman"/>
          <w:sz w:val="28"/>
          <w:szCs w:val="28"/>
        </w:rPr>
        <w:t xml:space="preserve">, </w:t>
      </w:r>
      <w:r>
        <w:rPr>
          <w:rFonts w:ascii="Times New Roman" w:hAnsi="Times New Roman" w:cs="Times New Roman"/>
          <w:sz w:val="28"/>
          <w:szCs w:val="28"/>
        </w:rPr>
        <w:t>ул.Мира</w:t>
      </w:r>
      <w:r>
        <w:rPr>
          <w:rFonts w:ascii="Times New Roman" w:hAnsi="Times New Roman" w:cs="Times New Roman"/>
          <w:sz w:val="28"/>
          <w:szCs w:val="28"/>
        </w:rPr>
        <w:t>, 108 / 2</w:t>
      </w:r>
      <w:r>
        <w:rPr>
          <w:rFonts w:ascii="Times New Roman" w:hAnsi="Times New Roman" w:cs="Times New Roman"/>
          <w:i/>
          <w:sz w:val="28"/>
          <w:szCs w:val="28"/>
        </w:rPr>
        <w:t>)</w:t>
      </w:r>
      <w:r>
        <w:rPr>
          <w:rFonts w:ascii="Times New Roman" w:hAnsi="Times New Roman" w:cs="Times New Roman"/>
          <w:sz w:val="28"/>
          <w:szCs w:val="28"/>
        </w:rPr>
        <w:t>, а в случае утраты указанных документов заявить об этом в указанный орган в тот же срок.</w:t>
      </w:r>
    </w:p>
    <w:p w:rsidR="00C02414" w:rsidP="00C02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02414" w:rsidP="00C02414">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C02414" w:rsidP="00F372EC">
      <w:pPr>
        <w:spacing w:after="0" w:line="240" w:lineRule="auto"/>
        <w:jc w:val="both"/>
        <w:rPr>
          <w:rFonts w:ascii="Times New Roman" w:eastAsia="Times New Roman" w:hAnsi="Times New Roman" w:cs="Times New Roman"/>
          <w:snapToGrid w:val="0"/>
          <w:sz w:val="28"/>
          <w:szCs w:val="28"/>
          <w:lang w:eastAsia="ru-RU"/>
        </w:rPr>
      </w:pPr>
    </w:p>
    <w:p w:rsidR="00C02414" w:rsidP="00C024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                                                                                О.А. Новокшенова</w:t>
      </w:r>
    </w:p>
    <w:p w:rsidR="00C02414" w:rsidP="00C024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5F5952" w:rsidRPr="00F372EC" w:rsidP="00F372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О.А. Новокшенова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41"/>
    <w:rsid w:val="000D6B24"/>
    <w:rsid w:val="00191678"/>
    <w:rsid w:val="001D2B63"/>
    <w:rsid w:val="003E1ED6"/>
    <w:rsid w:val="005C68CA"/>
    <w:rsid w:val="005F5952"/>
    <w:rsid w:val="00AA5056"/>
    <w:rsid w:val="00C02414"/>
    <w:rsid w:val="00C14C8B"/>
    <w:rsid w:val="00CA11AC"/>
    <w:rsid w:val="00CD29BF"/>
    <w:rsid w:val="00D4621A"/>
    <w:rsid w:val="00F30341"/>
    <w:rsid w:val="00F372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710175-E419-4D40-9C92-94631C26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4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2414"/>
    <w:rPr>
      <w:color w:val="0000FF"/>
      <w:u w:val="single"/>
    </w:rPr>
  </w:style>
  <w:style w:type="paragraph" w:styleId="BodyText">
    <w:name w:val="Body Text"/>
    <w:basedOn w:val="Normal"/>
    <w:link w:val="a"/>
    <w:semiHidden/>
    <w:unhideWhenUsed/>
    <w:rsid w:val="00C02414"/>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C02414"/>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C02414"/>
    <w:pPr>
      <w:spacing w:after="120"/>
      <w:ind w:left="283"/>
    </w:pPr>
  </w:style>
  <w:style w:type="character" w:customStyle="1" w:styleId="a0">
    <w:name w:val="Основной текст с отступом Знак"/>
    <w:basedOn w:val="DefaultParagraphFont"/>
    <w:link w:val="BodyTextIndent"/>
    <w:uiPriority w:val="99"/>
    <w:semiHidden/>
    <w:rsid w:val="00C02414"/>
  </w:style>
  <w:style w:type="paragraph" w:customStyle="1" w:styleId="s1">
    <w:name w:val="s_1"/>
    <w:basedOn w:val="Normal"/>
    <w:rsid w:val="00C02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Normal"/>
    <w:rsid w:val="00C02414"/>
    <w:pPr>
      <w:spacing w:before="100" w:beforeAutospacing="1" w:after="150" w:line="240" w:lineRule="auto"/>
    </w:pPr>
    <w:rPr>
      <w:rFonts w:ascii="Arial" w:eastAsia="Times New Roman" w:hAnsi="Arial" w:cs="Arial"/>
      <w:sz w:val="21"/>
      <w:szCs w:val="21"/>
      <w:lang w:eastAsia="ru-RU"/>
    </w:rPr>
  </w:style>
  <w:style w:type="paragraph" w:styleId="BalloonText">
    <w:name w:val="Balloon Text"/>
    <w:basedOn w:val="Normal"/>
    <w:link w:val="a1"/>
    <w:uiPriority w:val="99"/>
    <w:semiHidden/>
    <w:unhideWhenUsed/>
    <w:rsid w:val="00F372E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37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2440357.6600/" TargetMode="External" /><Relationship Id="rId11" Type="http://schemas.openxmlformats.org/officeDocument/2006/relationships/hyperlink" Target="file:///J:\judge_3\&#1040;&#1044;&#1052;&#1048;&#1053;&#1048;&#1057;&#1058;&#1056;&#1040;&#1058;&#1048;&#1042;&#1050;&#1040;\20.09.2013\5446%20&#1073;&#1072;&#1083;&#1072;&#1073;&#1072;&#1085;%2012.8%20&#1095;.%201.doc"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arbitr.garant.ru/" TargetMode="External" /><Relationship Id="rId6" Type="http://schemas.openxmlformats.org/officeDocument/2006/relationships/hyperlink" Target="file:///J:\assist_2\&#1051;&#1077;&#1085;&#1072;\&#1040;&#1076;&#1084;&#1080;&#1085;&#1080;&#1089;&#1090;&#1088;&#1072;&#1090;&#1080;&#1074;&#1082;&#1072;\12.27\15.02%20&#1057;&#1080;&#1074;&#1072;&#1096;%20&#1055;&#1056;&#1054;&#1045;&#1050;&#1058;.docx" TargetMode="External" /><Relationship Id="rId7" Type="http://schemas.openxmlformats.org/officeDocument/2006/relationships/hyperlink" Target="garantf1://1252379.0/" TargetMode="External" /><Relationship Id="rId8" Type="http://schemas.openxmlformats.org/officeDocument/2006/relationships/hyperlink" Target="file:///J:\assist_2\&#1051;&#1077;&#1085;&#1072;\&#1040;&#1076;&#1084;&#1080;&#1085;&#1080;&#1089;&#1090;&#1088;&#1072;&#1090;&#1080;&#1074;&#1082;&#1072;\12.27\15.02%20&#1057;&#1080;&#1074;&#1072;&#1096;.docx" TargetMode="External" /><Relationship Id="rId9" Type="http://schemas.openxmlformats.org/officeDocument/2006/relationships/hyperlink" Target="http://msud.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